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8D" w:rsidRDefault="00A4088D" w:rsidP="00A4088D">
      <w:pPr>
        <w:jc w:val="both"/>
        <w:rPr>
          <w:b/>
        </w:rPr>
      </w:pPr>
      <w:r>
        <w:rPr>
          <w:b/>
        </w:rPr>
        <w:t xml:space="preserve">                                                        КУРГАНСКАЯ ОБЛАСТЬ</w:t>
      </w:r>
    </w:p>
    <w:p w:rsidR="00A4088D" w:rsidRDefault="00A4088D" w:rsidP="00A4088D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A4088D" w:rsidRDefault="00A4088D" w:rsidP="00A4088D">
      <w:pPr>
        <w:pStyle w:val="23"/>
        <w:ind w:left="0" w:firstLine="0"/>
      </w:pPr>
      <w:r>
        <w:t xml:space="preserve">                                                    ГЛАДКОВСКИЙ СЕЛЬСОВЕТ</w:t>
      </w:r>
    </w:p>
    <w:p w:rsidR="00A4088D" w:rsidRDefault="00A4088D" w:rsidP="00A4088D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A4088D" w:rsidRDefault="00A4088D" w:rsidP="00A4088D">
      <w:pPr>
        <w:jc w:val="both"/>
        <w:rPr>
          <w:b/>
        </w:rPr>
      </w:pPr>
    </w:p>
    <w:p w:rsidR="00A4088D" w:rsidRDefault="00A4088D" w:rsidP="00A4088D">
      <w:pPr>
        <w:jc w:val="both"/>
        <w:rPr>
          <w:b/>
        </w:rPr>
      </w:pPr>
    </w:p>
    <w:p w:rsidR="00A4088D" w:rsidRDefault="00A4088D" w:rsidP="00A4088D">
      <w:pPr>
        <w:rPr>
          <w:b/>
        </w:rPr>
      </w:pPr>
    </w:p>
    <w:p w:rsidR="00A4088D" w:rsidRDefault="00A4088D" w:rsidP="00A4088D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A4088D" w:rsidRDefault="00A4088D" w:rsidP="00A4088D">
      <w:pPr>
        <w:jc w:val="both"/>
        <w:rPr>
          <w:b/>
        </w:rPr>
      </w:pPr>
    </w:p>
    <w:p w:rsidR="00A4088D" w:rsidRDefault="00A4088D" w:rsidP="00A4088D">
      <w:pPr>
        <w:jc w:val="both"/>
        <w:rPr>
          <w:b/>
        </w:rPr>
      </w:pPr>
    </w:p>
    <w:p w:rsidR="00A4088D" w:rsidRDefault="00A4088D" w:rsidP="00A4088D">
      <w:r>
        <w:t>от 18 июля  2016 года   № 9</w:t>
      </w:r>
    </w:p>
    <w:p w:rsidR="00A4088D" w:rsidRDefault="00A4088D" w:rsidP="00A4088D">
      <w:r>
        <w:t>с. Гладковское</w:t>
      </w:r>
    </w:p>
    <w:p w:rsidR="00A4088D" w:rsidRDefault="00A4088D" w:rsidP="00A4088D"/>
    <w:p w:rsidR="00A4088D" w:rsidRDefault="00A4088D" w:rsidP="00A4088D"/>
    <w:p w:rsidR="00A4088D" w:rsidRDefault="000C2756" w:rsidP="00A4088D">
      <w:pPr>
        <w:jc w:val="center"/>
        <w:rPr>
          <w:b/>
          <w:color w:val="000000"/>
        </w:rPr>
      </w:pPr>
      <w:r>
        <w:rPr>
          <w:b/>
        </w:rPr>
        <w:t xml:space="preserve">О признании утратившим силу </w:t>
      </w:r>
      <w:r w:rsidR="00A4088D">
        <w:rPr>
          <w:b/>
        </w:rPr>
        <w:t>постановления Администрации Гладковского сельсовета № 33 от 5.11.2014 г. «О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A4088D" w:rsidRDefault="00A4088D" w:rsidP="00A4088D">
      <w:pPr>
        <w:jc w:val="center"/>
      </w:pPr>
    </w:p>
    <w:p w:rsidR="000C2756" w:rsidRDefault="000C2756" w:rsidP="00A4088D">
      <w:pPr>
        <w:jc w:val="center"/>
      </w:pPr>
    </w:p>
    <w:p w:rsidR="00A4088D" w:rsidRDefault="00A4088D" w:rsidP="000C2756">
      <w:pPr>
        <w:autoSpaceDE w:val="0"/>
        <w:autoSpaceDN w:val="0"/>
        <w:adjustRightInd w:val="0"/>
        <w:ind w:firstLine="284"/>
        <w:jc w:val="both"/>
        <w:rPr>
          <w:rFonts w:cs="Arial"/>
          <w:color w:val="000000"/>
        </w:rPr>
      </w:pPr>
      <w:r>
        <w:t>В целях приведения нормативной правовой базы Администрации Гладковского сельсовета  в соответствие с действующим законодательством Российской Федерации</w:t>
      </w:r>
      <w:r>
        <w:rPr>
          <w:rFonts w:cs="Arial"/>
          <w:color w:val="000000"/>
        </w:rPr>
        <w:t>, Администрация Гладковского сельсовета</w:t>
      </w:r>
    </w:p>
    <w:p w:rsidR="00A4088D" w:rsidRDefault="00A4088D" w:rsidP="000C2756">
      <w:pPr>
        <w:ind w:firstLine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ПОСТАНОВЛЯЕТ</w:t>
      </w:r>
    </w:p>
    <w:p w:rsidR="00A4088D" w:rsidRDefault="00A4088D" w:rsidP="000C2756">
      <w:pPr>
        <w:ind w:firstLine="284"/>
        <w:jc w:val="both"/>
      </w:pPr>
      <w:r>
        <w:rPr>
          <w:rFonts w:cs="Arial"/>
          <w:color w:val="000000"/>
        </w:rPr>
        <w:t>1. Постановление Администрации Гладковского сельсовета № 33 от 5.11.2014 г. «</w:t>
      </w:r>
      <w:r w:rsidRPr="00A4088D">
        <w:t>О порядке сообщения отдельными категориями лиц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>
        <w:rPr>
          <w:rFonts w:cs="Arial"/>
          <w:color w:val="000000"/>
        </w:rPr>
        <w:t>» считать утратившим силу</w:t>
      </w:r>
      <w:r>
        <w:t>.</w:t>
      </w:r>
    </w:p>
    <w:p w:rsidR="00A4088D" w:rsidRDefault="00A4088D" w:rsidP="000C2756">
      <w:pPr>
        <w:ind w:firstLine="284"/>
        <w:jc w:val="both"/>
      </w:pPr>
      <w:r>
        <w:t xml:space="preserve">2. Настоящее постановление вступает в силу со дня его обнародования </w:t>
      </w:r>
      <w:r>
        <w:rPr>
          <w:bCs/>
        </w:rPr>
        <w:t xml:space="preserve">в </w:t>
      </w:r>
      <w:r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A4088D" w:rsidRDefault="00A4088D" w:rsidP="000C2756">
      <w:pPr>
        <w:ind w:firstLine="284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4088D" w:rsidRDefault="00A4088D" w:rsidP="000C2756">
      <w:pPr>
        <w:ind w:firstLine="284"/>
        <w:jc w:val="both"/>
      </w:pPr>
    </w:p>
    <w:p w:rsidR="00A4088D" w:rsidRDefault="00A4088D" w:rsidP="000C2756">
      <w:pPr>
        <w:ind w:firstLine="284"/>
        <w:jc w:val="both"/>
      </w:pPr>
    </w:p>
    <w:p w:rsidR="00A4088D" w:rsidRDefault="00A4088D" w:rsidP="000C2756">
      <w:pPr>
        <w:ind w:firstLine="284"/>
        <w:jc w:val="both"/>
      </w:pPr>
    </w:p>
    <w:p w:rsidR="00A4088D" w:rsidRDefault="00A4088D" w:rsidP="000C2756">
      <w:pPr>
        <w:ind w:firstLine="284"/>
      </w:pPr>
      <w:r>
        <w:t>Глава  Гладковского сельсовета                                                 Н. М. Кириллов</w:t>
      </w:r>
    </w:p>
    <w:p w:rsidR="00A4088D" w:rsidRDefault="00A4088D" w:rsidP="000C2756">
      <w:pPr>
        <w:ind w:firstLine="284"/>
      </w:pPr>
    </w:p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8D"/>
    <w:rsid w:val="000C2756"/>
    <w:rsid w:val="001F4D0A"/>
    <w:rsid w:val="00334C8D"/>
    <w:rsid w:val="00424F40"/>
    <w:rsid w:val="00673469"/>
    <w:rsid w:val="007A5765"/>
    <w:rsid w:val="00A4088D"/>
    <w:rsid w:val="00AB15A0"/>
    <w:rsid w:val="00D3527F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3">
    <w:name w:val="Стиль2"/>
    <w:basedOn w:val="a"/>
    <w:rsid w:val="00A4088D"/>
    <w:pPr>
      <w:ind w:left="120" w:right="562" w:firstLin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Company>DG Win&amp;Soft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5</cp:revision>
  <cp:lastPrinted>2016-07-15T06:52:00Z</cp:lastPrinted>
  <dcterms:created xsi:type="dcterms:W3CDTF">2016-07-15T03:13:00Z</dcterms:created>
  <dcterms:modified xsi:type="dcterms:W3CDTF">2016-07-15T06:52:00Z</dcterms:modified>
</cp:coreProperties>
</file>